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Çanakkale ve 18 Mart 1915</w:t>
            </w:r>
          </w:p>
          <w:p>
            <w:pPr/>
            <w:r>
              <w:rPr/>
              <w:t xml:space="preserve">Yazar Adı: </w:t>
            </w:r>
            <w:r>
              <w:rPr>
                <w:b w:val="1"/>
                <w:bCs w:val="1"/>
              </w:rPr>
              <w:t xml:space="preserve">Fevzi Kurtoğlu</w:t>
            </w:r>
          </w:p>
          <w:p>
            <w:pPr/>
            <w:r>
              <w:rPr/>
              <w:t xml:space="preserve">Tür Serisi: </w:t>
            </w:r>
            <w:r>
              <w:rPr>
                <w:b w:val="1"/>
                <w:bCs w:val="1"/>
              </w:rPr>
              <w:t xml:space="preserve">Osmanlı Dönemi/Savaş Tarihi (Türk)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161</w:t>
            </w:r>
          </w:p>
          <w:p>
            <w:pPr/>
            <w:r>
              <w:rPr/>
              <w:t xml:space="preserve">Kitap Boyutları: </w:t>
            </w:r>
            <w:r>
              <w:rPr>
                <w:b w:val="1"/>
                <w:bCs w:val="1"/>
              </w:rPr>
              <w:t xml:space="preserve">135 X 195 mm</w:t>
            </w:r>
          </w:p>
          <w:p>
            <w:pPr/>
            <w:r>
              <w:rPr/>
              <w:t xml:space="preserve">ISBN No: </w:t>
            </w:r>
            <w:r>
              <w:rPr>
                <w:b w:val="1"/>
                <w:bCs w:val="1"/>
              </w:rPr>
              <w:t xml:space="preserve">9786259796710</w:t>
            </w:r>
          </w:p>
          <w:p>
            <w:pPr/>
            <w:r>
              <w:rPr/>
              <w:t xml:space="preserve">Etiket Fiyatı: </w:t>
            </w:r>
            <w:r>
              <w:rPr>
                <w:b w:val="1"/>
                <w:bCs w:val="1"/>
              </w:rPr>
              <w:t xml:space="preserve">360,00 TL</w:t>
            </w:r>
          </w:p>
          <w:p>
            <w:pPr/>
            <w:r>
              <w:rPr/>
              <w:t xml:space="preserve">Editör Görevlisi: </w:t>
            </w:r>
            <w:r>
              <w:rPr>
                <w:b w:val="1"/>
                <w:bCs w:val="1"/>
              </w:rPr>
              <w:t xml:space="preserve">Murat Şerefoğlu</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18 Mart 1915 tarihli deniz muharebesi, Osmanlı Devleti'nin I. Dünya Savaşı'nda kazandığı zaferlerden biri olarak tarihe geçmiştir. Sadece birkaç İngiliz ve Fransız savaş gemisinin batırılmasından ibaret olmayan bu zafer, I. Dünya Savaşı'nın dolayısıyla dünya tarihinin seyrini değiştirmiştir. Batı'nın teknik üstünlüğünün, adına "Çanakkale Ruhu" denen inançla gerilmiş Mehmetçik karşısında anlamını yitirdiği bu mücadele kısa bir süre sonra "Ya istiklal ya ölüm!" parolasıyla 19 Mayıs 1919'da Samsun'da ateşi yakılan Kurtuluş Savaşı'na da ilham olacaktır. Osmanlı'nın son büyük zaferinin safhalarının ayrıntılı bir şekilde anlatıldığı bu kitabın sayfalarında, Çanakkale Boğazı'nın Anadolu ve Rumeli sahillerine gidecek, dik yamaçlarındaki tabyalardan yükselen top seslerini işitecek, mağrur ve mütekebbir bir şekilde gelen İngiliz ve Fransız amirallerin komutasındaki Birleşik Donanma'nın geride üç büyük zırhlısını bırakıp Boğaz'dan mağluben ayrılışlarına tanıklık edeceksiniz.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https://yayinevi.kitappad.com/kitaplar/fevzi-kurtoglu-canakkale-ve-18-mart-1915-4150.html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2026-04-02T18:01:58+03:00</dcterms:created>
  <dcterms:modified xsi:type="dcterms:W3CDTF">2026-04-02T18:01:58+03:00</dcterms:modified>
</cp:coreProperties>
</file>

<file path=docProps/custom.xml><?xml version="1.0" encoding="utf-8"?>
<Properties xmlns="http://schemas.openxmlformats.org/officeDocument/2006/custom-properties" xmlns:vt="http://schemas.openxmlformats.org/officeDocument/2006/docPropsVTypes"/>
</file>