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Cellat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Tuna Akansu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9786256130593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Sadece balıkların değil, gökyüzündeki kuşların, ormandaki hayvanların canlarını almaya tabiatım müsaade etmezken Devlet-i Aliyye’nin ünlü, boynunu vuracağı kişiyi önce gönül alıcı sözlerle gusül abdesti almaya yollayan, dönüşünde de cellatlığın zalimliği ile onun başını uçuran adam oldum.</w:t>
            </w:r>
          </w:p>
          <w:p>
            <w:pPr/>
            <w:r>
              <w:rPr/>
              <w:t xml:space="preserve">Kartal bakışlı dedesinin zümrüt gözlü Borysko’su… Çocukluğum orman köyünde şarap içenlerin, keman çalanların coşkulu danslarda kahkahaların en canlısını atanların yanlarında geçmişken Devlet-i Aliyye’de cellatların başında Eyyüb Naci oldum.</w:t>
            </w:r>
          </w:p>
          <w:p>
            <w:pPr/>
            <w:r>
              <w:rPr/>
              <w:t xml:space="preserve">Çocukluğuma kara perde indiren insafsızların, yüreğime saplanan hançerlerinin açtığı kapanmaz yaralarının acılarından kurtulamadım ben. Güzelliği kaybolmayan umutlarım varken tutulmaz isyanlarımı nafile yere bastırmak istedim.</w:t>
            </w:r>
          </w:p>
          <w:p>
            <w:pPr/>
            <w:r>
              <w:rPr/>
              <w:t xml:space="preserve">Ben, rüyalarımı hakikat yapan, Aya Nikola’nın güzel kızı Malinda ile güllerin büyülü dünyasında var olmanın doyumsuz lezzetini yaşadım.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https://yayinevi.kitappad.com/kitaplar/tuna-akansu-cellat-4214.html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2026-01-11T07:12:17+03:00</dcterms:created>
  <dcterms:modified xsi:type="dcterms:W3CDTF">2026-01-11T07:12:17+03:00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