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9786255896247</w:t>
            </w:r>
          </w:p>
          <w:p>
            <w:pPr/>
            <w:r>
              <w:rPr/>
              <w:t xml:space="preserve">Etiket Fiyatı: </w:t>
            </w:r>
            <w:r>
              <w:rPr>
                <w:b w:val="1"/>
                <w:bCs w:val="1"/>
              </w:rPr>
              <w:t xml:space="preserve">675,00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sz w:val="16.5"/>
                <w:szCs w:val="16.5"/>
                <w:i w:val="1"/>
                <w:iCs w:val="1"/>
              </w:rPr>
              <w:t xml:space="preserve">... </w:t>
            </w:r>
          </w:p>
          <w:p>
            <w:pPr>
              <w:jc w:val="center"/>
            </w:pPr>
            <w:r>
              <w:rPr>
                <w:sz w:val="16.5"/>
                <w:szCs w:val="16.5"/>
                <w:i w:val="1"/>
                <w:iCs w:val="1"/>
              </w:rPr>
              <w:t xml:space="preserve">O cevap verdi: “İşte bu, beraberliğimizin sona ermesidir. Şimdi sana, sabredemediğin şeylerin içyüzünü haber vereceğim.” dedi. “Gemi var ya o, denizde çalışan yoksul kimselerindi. Onu delerek kusurlu hâle getirmek istedim. Çünkü onların gideceği yerde her sağlam gemiyi gasp etmekte olan bir kral vardı. Erkek çocuğa gelince, onun ana babası mümin kimselerdendi. Çocuğun onları sonunda azdırıp inkâra sürüklenmesini uygun görmemiştik. Böylece istedik ki Rabb’leri onun yerine kendilerine ondan daha temiz ve daha merhametlisini versin. Duvara gelince, o da şehirde iki yetim çocuğun idi. Altında da onlara ait bir hazine vardı. Babaları ise iyi bir adamdı. Rabb’in istedi ki o iki çocuk güçlü çağlarına erişsinler ve Rabb’inden bir rahmet olarak hazinelerini çıkarsınlar. Ben bunları kendiliğimden yapmadım. İşte, hakkında sabretmediğin şeylerin içyüzü budur.</w:t>
            </w:r>
          </w:p>
          <w:p>
            <w:pPr>
              <w:jc w:val="center"/>
            </w:pPr>
            <w:r>
              <w:rPr>
                <w:sz w:val="16.5"/>
                <w:szCs w:val="16.5"/>
                <w:b w:val="1"/>
                <w:bCs w:val="1"/>
                <w:i w:val="1"/>
                <w:iCs w:val="1"/>
              </w:rPr>
              <w:t xml:space="preserve">Kehf Suresi 78-82</w:t>
            </w:r>
          </w:p>
          <w:p>
            <w:pPr>
              <w:jc w:val="center"/>
            </w:pPr>
            <w:r>
              <w:rPr/>
              <w:t xml:space="preserve"> </w:t>
            </w:r>
          </w:p>
          <w:p>
            <w:pPr>
              <w:jc w:val="center"/>
            </w:pPr>
            <w:r>
              <w:rPr>
                <w:b w:val="1"/>
                <w:bCs w:val="1"/>
              </w:rPr>
              <w:t xml:space="preserve">***</w:t>
            </w:r>
          </w:p>
          <w:p>
            <w:pPr/>
            <w:r>
              <w:rPr/>
              <w:t xml:space="preserve"> </w:t>
            </w:r>
          </w:p>
          <w:p>
            <w:pPr/>
            <w:r>
              <w:rPr>
                <w:sz w:val="18"/>
                <w:szCs w:val="18"/>
              </w:rPr>
              <w:t xml:space="preserve">Başarılı bir avukat olan Serkan’ın hayatı, eşi Zeynep’in vefatı ile altüst olur.  Serkan, bir taraftan Zeynep’in gizemli geçmişini çözmeye çalışırken diğer taftan da kendi yaşamını sorgulamaya başlar.</w:t>
            </w:r>
          </w:p>
          <w:p>
            <w:pPr/>
            <w:r>
              <w:rPr>
                <w:sz w:val="18"/>
                <w:szCs w:val="18"/>
              </w:rPr>
              <w:t xml:space="preserve">Serkan’ın hayatı artık çözülmesi gereken sırlarla dolmuştur. Zeynep’in konağındaki esrarengiz oda, arka arkaya yaşanan ölümler ve bir anda hayatlarının ortasında beliren kasketli adam...</w:t>
            </w:r>
          </w:p>
          <w:p>
            <w:pPr/>
            <w:r>
              <w:rPr>
                <w:sz w:val="18"/>
                <w:szCs w:val="18"/>
                <w:i w:val="1"/>
                <w:iCs w:val="1"/>
              </w:rPr>
              <w:t xml:space="preserve">Esrarengiz</w:t>
            </w:r>
            <w:r>
              <w:rPr>
                <w:sz w:val="18"/>
                <w:szCs w:val="18"/>
              </w:rPr>
              <w:t xml:space="preserve"> ile birlikte kaybolmaya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https://yayinevi.kitappad.com/kitaplar/serhat-ayas-esrarengiz-4453.html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2026-05-22T18:49:35+03:00</dcterms:created>
  <dcterms:modified xsi:type="dcterms:W3CDTF">2026-05-22T18:49:35+03:00</dcterms:modified>
</cp:coreProperties>
</file>

<file path=docProps/custom.xml><?xml version="1.0" encoding="utf-8"?>
<Properties xmlns="http://schemas.openxmlformats.org/officeDocument/2006/custom-properties" xmlns:vt="http://schemas.openxmlformats.org/officeDocument/2006/docPropsVTypes"/>
</file>