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+1001 Püf Noktasıyla Detaylı İşletme Yönetimi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Zeytuni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695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“+1001 Püf Noktasıyla Detaylı İşletme  Yönetimi”</w:t>
            </w:r>
            <w:r>
              <w:rPr/>
              <w:t xml:space="preserve">, teorik bilgilerin ötesine geçerek, gerçek hayattan süzülmüş deneyimlerle işletmeciliğe farklı bir bakış açısı kazandırıyor. Bu eser; finans yönetiminden üretime, gider takibinden büyüme stratejilerine kadar işletmenin tüm yapı taşlarını detaylı ve uygulanabilir şekilde ele alırken, aynı zamanda işletmenin görünmeyen yönüne de ışık tutuyor.</w:t>
            </w:r>
          </w:p>
          <w:p>
            <w:pPr/>
            <w:r>
              <w:rPr/>
              <w:t xml:space="preserve">Kitapta; işletme ile müşteri arasındaki güven, algı ve beklenti ilişkisi incelenirken, yönetici ile çalışan arasındaki psikolojik yapı da derinlemesine ele alınmaktadır. Çünkü sürdürülebilir başarı; yalnızca doğru kararlarla değil, doğru insan ilişkileriyle mümkündür.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https://yayinevi.kitappad.com/kitaplar/mehmet-zeytuni-1001-puf-noktasiyla-detayli-isletme-yonetimi-5996.html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2026-07-10T11:49:10+03:00</dcterms:created>
  <dcterms:modified xsi:type="dcterms:W3CDTF">2026-07-10T11:49:10+03:00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