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Elvan`dan Satırlar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Elvan Polat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adı konmaz…</w:t>
            </w:r>
            <w:br/>
            <w:r>
              <w:rPr/>
              <w:t xml:space="preserve">Bazı cümleler vardır, sadece hissedilir.</w:t>
            </w:r>
            <w:br/>
            <w:r>
              <w:rPr/>
              <w:t xml:space="preserve">Bu kitap; söylenemeyenlerin, yarım kalanların ve içe atılanların sesi.</w:t>
            </w:r>
            <w:br/>
            <w:r>
              <w:rPr/>
              <w:t xml:space="preserve">Belki bir sayfada kendini bulacaksın…</w:t>
            </w:r>
            <w:br/>
            <w:r>
              <w:rPr/>
              <w:t xml:space="preserve">Belki de hiç söyleyemediklerini. Herkesin içinde susturduğu bir hikâye vardır.</w:t>
            </w:r>
            <w:br/>
            <w:r>
              <w:rPr/>
              <w:t xml:space="preserve">Bu kitap, o sessizliğin kelimelere dönüşmüş hâli.</w:t>
            </w:r>
            <w:br/>
            <w:r>
              <w:rPr/>
              <w:t xml:space="preserve">Elvan, duygularını kelimelerle anlatmayı seven bir yazar. Bu kitap, iç dünyasının ilk yansıması.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https://yayinevi.kitappad.com/kitaplar/elvan-polat-elvandan-satirlar-6008.html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2026-05-21T22:11:19+03:00</dcterms:created>
  <dcterms:modified xsi:type="dcterms:W3CDTF">2026-05-21T22:11:19+03:00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